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195" w:rsidRDefault="00307F25">
      <w:pPr>
        <w:pStyle w:val="a3"/>
        <w:ind w:left="107"/>
        <w:jc w:val="left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17E5C386" wp14:editId="0171C1F5">
            <wp:extent cx="6086475" cy="872716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351" t="16487" r="46000" b="10270"/>
                    <a:stretch/>
                  </pic:blipFill>
                  <pic:spPr bwMode="auto">
                    <a:xfrm>
                      <a:off x="0" y="0"/>
                      <a:ext cx="6099470" cy="8745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7F25" w:rsidRDefault="00307F25">
      <w:pPr>
        <w:pStyle w:val="a3"/>
        <w:ind w:left="107"/>
        <w:jc w:val="left"/>
        <w:rPr>
          <w:sz w:val="20"/>
        </w:rPr>
      </w:pPr>
    </w:p>
    <w:p w:rsidR="00307F25" w:rsidRDefault="00307F25">
      <w:pPr>
        <w:pStyle w:val="a3"/>
        <w:ind w:left="107"/>
        <w:jc w:val="left"/>
        <w:rPr>
          <w:sz w:val="20"/>
        </w:rPr>
      </w:pPr>
    </w:p>
    <w:p w:rsidR="00DD0195" w:rsidRDefault="00DD0195">
      <w:pPr>
        <w:rPr>
          <w:sz w:val="20"/>
        </w:rPr>
        <w:sectPr w:rsidR="00DD0195">
          <w:type w:val="continuous"/>
          <w:pgSz w:w="11910" w:h="16840"/>
          <w:pgMar w:top="1420" w:right="1200" w:bottom="280" w:left="1460" w:header="720" w:footer="720" w:gutter="0"/>
          <w:cols w:space="720"/>
        </w:sectPr>
      </w:pPr>
    </w:p>
    <w:p w:rsidR="00DD0195" w:rsidRPr="00307F25" w:rsidRDefault="00757E74" w:rsidP="00307F25">
      <w:pPr>
        <w:pStyle w:val="a4"/>
        <w:numPr>
          <w:ilvl w:val="1"/>
          <w:numId w:val="2"/>
        </w:numPr>
        <w:tabs>
          <w:tab w:val="left" w:pos="663"/>
        </w:tabs>
        <w:spacing w:before="76" w:line="237" w:lineRule="auto"/>
        <w:ind w:right="1159" w:firstLine="45"/>
        <w:rPr>
          <w:sz w:val="26"/>
          <w:szCs w:val="26"/>
        </w:rPr>
      </w:pPr>
      <w:r w:rsidRPr="00307F25">
        <w:rPr>
          <w:sz w:val="26"/>
          <w:szCs w:val="26"/>
        </w:rPr>
        <w:lastRenderedPageBreak/>
        <w:t xml:space="preserve">Вкус пищи, как и запах, следует устанавливать при характерной для </w:t>
      </w:r>
      <w:proofErr w:type="spellStart"/>
      <w:r w:rsidRPr="00307F25">
        <w:rPr>
          <w:sz w:val="26"/>
          <w:szCs w:val="26"/>
        </w:rPr>
        <w:t>неѐ</w:t>
      </w:r>
      <w:proofErr w:type="spellEnd"/>
      <w:r w:rsidRPr="00307F25">
        <w:rPr>
          <w:spacing w:val="-57"/>
          <w:sz w:val="26"/>
          <w:szCs w:val="26"/>
        </w:rPr>
        <w:t xml:space="preserve"> </w:t>
      </w:r>
      <w:r w:rsidR="00307F25">
        <w:rPr>
          <w:spacing w:val="-57"/>
          <w:sz w:val="26"/>
          <w:szCs w:val="26"/>
        </w:rPr>
        <w:t xml:space="preserve">    </w:t>
      </w:r>
      <w:bookmarkStart w:id="0" w:name="_GoBack"/>
      <w:bookmarkEnd w:id="0"/>
      <w:r w:rsidRPr="00307F25">
        <w:rPr>
          <w:sz w:val="26"/>
          <w:szCs w:val="26"/>
        </w:rPr>
        <w:t>температуре.</w:t>
      </w:r>
    </w:p>
    <w:p w:rsidR="00DD0195" w:rsidRPr="005B1661" w:rsidRDefault="00DD0195">
      <w:pPr>
        <w:pStyle w:val="a3"/>
        <w:spacing w:before="7"/>
        <w:ind w:left="0"/>
        <w:jc w:val="left"/>
        <w:rPr>
          <w:sz w:val="26"/>
          <w:szCs w:val="26"/>
        </w:rPr>
      </w:pPr>
    </w:p>
    <w:p w:rsidR="00DD0195" w:rsidRPr="005B1661" w:rsidRDefault="00757E74">
      <w:pPr>
        <w:pStyle w:val="a4"/>
        <w:numPr>
          <w:ilvl w:val="1"/>
          <w:numId w:val="2"/>
        </w:numPr>
        <w:tabs>
          <w:tab w:val="left" w:pos="945"/>
        </w:tabs>
        <w:spacing w:before="0" w:line="237" w:lineRule="auto"/>
        <w:ind w:right="235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снятии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пробы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необходимо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выполнять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некоторые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правила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предосторожности: из сырых продуктов пробуются только те, которые применяются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сыром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виде;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вкусовая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проба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проводится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случае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обнаружения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признаков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разложения в виде неприятного запаха, а также в случае подозрения, что данный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продукт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был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причиной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пищевого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отравления.</w:t>
      </w:r>
    </w:p>
    <w:p w:rsidR="00DD0195" w:rsidRPr="005B1661" w:rsidRDefault="00757E74">
      <w:pPr>
        <w:pStyle w:val="1"/>
        <w:numPr>
          <w:ilvl w:val="0"/>
          <w:numId w:val="1"/>
        </w:numPr>
        <w:tabs>
          <w:tab w:val="left" w:pos="543"/>
        </w:tabs>
        <w:spacing w:before="207"/>
        <w:rPr>
          <w:sz w:val="26"/>
          <w:szCs w:val="26"/>
        </w:rPr>
      </w:pPr>
      <w:r w:rsidRPr="005B1661">
        <w:rPr>
          <w:sz w:val="26"/>
          <w:szCs w:val="26"/>
        </w:rPr>
        <w:t>Органолептическая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оценка</w:t>
      </w:r>
      <w:r w:rsidRPr="005B1661">
        <w:rPr>
          <w:spacing w:val="-6"/>
          <w:sz w:val="26"/>
          <w:szCs w:val="26"/>
        </w:rPr>
        <w:t xml:space="preserve"> </w:t>
      </w:r>
      <w:r w:rsidRPr="005B1661">
        <w:rPr>
          <w:sz w:val="26"/>
          <w:szCs w:val="26"/>
        </w:rPr>
        <w:t>первых</w:t>
      </w:r>
      <w:r w:rsidRPr="005B1661">
        <w:rPr>
          <w:spacing w:val="-5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62"/>
        </w:tabs>
        <w:spacing w:before="197" w:line="237" w:lineRule="auto"/>
        <w:ind w:right="242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Для органолептического исследования первое блюдо тщательно перемешивается</w:t>
      </w:r>
      <w:r w:rsidRPr="005B1661">
        <w:rPr>
          <w:spacing w:val="-58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котле и </w:t>
      </w:r>
      <w:proofErr w:type="spellStart"/>
      <w:r w:rsidRPr="005B1661">
        <w:rPr>
          <w:sz w:val="26"/>
          <w:szCs w:val="26"/>
        </w:rPr>
        <w:t>берѐтся</w:t>
      </w:r>
      <w:proofErr w:type="spellEnd"/>
      <w:r w:rsidRPr="005B1661">
        <w:rPr>
          <w:sz w:val="26"/>
          <w:szCs w:val="26"/>
        </w:rPr>
        <w:t xml:space="preserve"> в небольшом количестве на тарелку.</w:t>
      </w:r>
      <w:r w:rsidRPr="005B1661">
        <w:rPr>
          <w:spacing w:val="60"/>
          <w:sz w:val="26"/>
          <w:szCs w:val="26"/>
        </w:rPr>
        <w:t xml:space="preserve"> </w:t>
      </w:r>
      <w:r w:rsidRPr="005B1661">
        <w:rPr>
          <w:sz w:val="26"/>
          <w:szCs w:val="26"/>
        </w:rPr>
        <w:t>Отмечают внешний вид 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цвет блюда, по которым можно судить о соблюдении технологии его приготовления.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Следует обращать внимание на качество обработки сырья: тщательность очистки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овощей,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наличие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посторонних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примесей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3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загрязнѐнности</w:t>
      </w:r>
      <w:proofErr w:type="spellEnd"/>
      <w:r w:rsidRPr="005B1661">
        <w:rPr>
          <w:sz w:val="26"/>
          <w:szCs w:val="26"/>
        </w:rPr>
        <w:t>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76"/>
        </w:tabs>
        <w:spacing w:line="235" w:lineRule="auto"/>
        <w:ind w:right="244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 оценке внешнего вида супов и борщей проверяют форму нарезки овощей 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других компонентов, сохранение </w:t>
      </w:r>
      <w:proofErr w:type="spellStart"/>
      <w:r w:rsidRPr="005B1661">
        <w:rPr>
          <w:sz w:val="26"/>
          <w:szCs w:val="26"/>
        </w:rPr>
        <w:t>еѐ</w:t>
      </w:r>
      <w:proofErr w:type="spellEnd"/>
      <w:r w:rsidRPr="005B1661">
        <w:rPr>
          <w:sz w:val="26"/>
          <w:szCs w:val="26"/>
        </w:rPr>
        <w:t xml:space="preserve"> в процессе варки (не должно быть помятых,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утративших</w:t>
      </w:r>
      <w:r w:rsidRPr="005B1661">
        <w:rPr>
          <w:spacing w:val="-5"/>
          <w:sz w:val="26"/>
          <w:szCs w:val="26"/>
        </w:rPr>
        <w:t xml:space="preserve"> </w:t>
      </w:r>
      <w:r w:rsidRPr="005B1661">
        <w:rPr>
          <w:sz w:val="26"/>
          <w:szCs w:val="26"/>
        </w:rPr>
        <w:t>форму,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сильно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разваренных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овощей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других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продуктов).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10"/>
        </w:tabs>
        <w:spacing w:before="209" w:line="237" w:lineRule="auto"/>
        <w:ind w:right="240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 органолептической оценке обращают внимание на прозрачность супов 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бульонов, особенно изготавливаемых из мяса и рыбы. Недоброкачественные мясо 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рыба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дают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мутные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бульоны,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капли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жира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имеют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мелкодисперсный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вид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поверхности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не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образуют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жирных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янтарных</w:t>
      </w:r>
      <w:r w:rsidRPr="005B1661">
        <w:rPr>
          <w:spacing w:val="-3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плѐнок</w:t>
      </w:r>
      <w:proofErr w:type="spellEnd"/>
      <w:r w:rsidRPr="005B1661">
        <w:rPr>
          <w:sz w:val="26"/>
          <w:szCs w:val="26"/>
        </w:rPr>
        <w:t>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96"/>
        </w:tabs>
        <w:spacing w:before="213" w:line="237" w:lineRule="auto"/>
        <w:ind w:right="234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 определении вкуса и запаха отмечают, обладает ли блюдо присущим ему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вкусом, нет ли постороннего привкуса и запаха, наличия горечи, несвойственной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свежеприготовленному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блюду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кислотности,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недосолености</w:t>
      </w:r>
      <w:proofErr w:type="spellEnd"/>
      <w:r w:rsidRPr="005B1661">
        <w:rPr>
          <w:sz w:val="26"/>
          <w:szCs w:val="26"/>
        </w:rPr>
        <w:t>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пересола.</w:t>
      </w:r>
      <w:r w:rsidRPr="005B1661">
        <w:rPr>
          <w:spacing w:val="61"/>
          <w:sz w:val="26"/>
          <w:szCs w:val="26"/>
        </w:rPr>
        <w:t xml:space="preserve"> </w:t>
      </w:r>
      <w:r w:rsidRPr="005B1661">
        <w:rPr>
          <w:sz w:val="26"/>
          <w:szCs w:val="26"/>
        </w:rPr>
        <w:t>У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заправочных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прозрачных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супов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вначале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пробуют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жидкую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часть,</w:t>
      </w:r>
      <w:r w:rsidRPr="005B1661">
        <w:rPr>
          <w:spacing w:val="61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обращая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внимание на аромат и вкус. Если первое блюдо заправляется сметаной, то вначале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его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пробуют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без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сметаны.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816"/>
        </w:tabs>
        <w:spacing w:line="235" w:lineRule="auto"/>
        <w:ind w:right="236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Не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разрешаются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привкусом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сырой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подгоревшей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муки,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недоваренными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или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сильно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переваренными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продуктами,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комками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заварившейся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муки,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резкой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кислотностью,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пересолом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др.</w:t>
      </w:r>
    </w:p>
    <w:p w:rsidR="00DD0195" w:rsidRPr="005B1661" w:rsidRDefault="00757E74">
      <w:pPr>
        <w:pStyle w:val="1"/>
        <w:numPr>
          <w:ilvl w:val="0"/>
          <w:numId w:val="1"/>
        </w:numPr>
        <w:tabs>
          <w:tab w:val="left" w:pos="481"/>
        </w:tabs>
        <w:spacing w:before="212"/>
        <w:ind w:left="480" w:hanging="237"/>
        <w:rPr>
          <w:sz w:val="26"/>
          <w:szCs w:val="26"/>
        </w:rPr>
      </w:pPr>
      <w:r w:rsidRPr="005B1661">
        <w:rPr>
          <w:sz w:val="26"/>
          <w:szCs w:val="26"/>
        </w:rPr>
        <w:t>Органолептическая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оценка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вторых</w:t>
      </w:r>
      <w:r w:rsidRPr="005B1661">
        <w:rPr>
          <w:spacing w:val="-7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76"/>
        </w:tabs>
        <w:spacing w:before="197" w:line="232" w:lineRule="auto"/>
        <w:ind w:right="246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В блюдах, отпускаемых с гарниром и соусом, все составные части оцениваются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отдельно.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Оценка соусных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 (гуляш,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рагу)</w:t>
      </w:r>
      <w:r w:rsidRPr="005B1661">
        <w:rPr>
          <w:spacing w:val="2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даѐтся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общая.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62"/>
        </w:tabs>
        <w:spacing w:before="202"/>
        <w:ind w:left="661" w:hanging="423"/>
        <w:rPr>
          <w:sz w:val="26"/>
          <w:szCs w:val="26"/>
        </w:rPr>
      </w:pPr>
      <w:r w:rsidRPr="005B1661">
        <w:rPr>
          <w:sz w:val="26"/>
          <w:szCs w:val="26"/>
        </w:rPr>
        <w:t>Мясо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птицы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должно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быть</w:t>
      </w:r>
      <w:r w:rsidRPr="005B1661">
        <w:rPr>
          <w:spacing w:val="-6"/>
          <w:sz w:val="26"/>
          <w:szCs w:val="26"/>
        </w:rPr>
        <w:t xml:space="preserve"> </w:t>
      </w:r>
      <w:r w:rsidRPr="005B1661">
        <w:rPr>
          <w:sz w:val="26"/>
          <w:szCs w:val="26"/>
        </w:rPr>
        <w:t>мягким,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сочным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легко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отделяться</w:t>
      </w:r>
      <w:r w:rsidRPr="005B1661">
        <w:rPr>
          <w:spacing w:val="-10"/>
          <w:sz w:val="26"/>
          <w:szCs w:val="26"/>
        </w:rPr>
        <w:t xml:space="preserve"> </w:t>
      </w:r>
      <w:r w:rsidRPr="005B1661">
        <w:rPr>
          <w:sz w:val="26"/>
          <w:szCs w:val="26"/>
        </w:rPr>
        <w:t>от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костей.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10"/>
        </w:tabs>
        <w:spacing w:line="237" w:lineRule="auto"/>
        <w:ind w:right="235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 наличии крупяных, мучных или овощных гарниров проверяют также их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консистенцию. В рассыпчатых кашах хорошо набухшие </w:t>
      </w:r>
      <w:proofErr w:type="spellStart"/>
      <w:r w:rsidRPr="005B1661">
        <w:rPr>
          <w:sz w:val="26"/>
          <w:szCs w:val="26"/>
        </w:rPr>
        <w:t>зѐрна</w:t>
      </w:r>
      <w:proofErr w:type="spellEnd"/>
      <w:r w:rsidRPr="005B1661">
        <w:rPr>
          <w:sz w:val="26"/>
          <w:szCs w:val="26"/>
        </w:rPr>
        <w:t xml:space="preserve"> должны отделяться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друг от друга. Распределяя кашу тонким слоем на тарелке, проверяют присутствие 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ней необрушенных </w:t>
      </w:r>
      <w:proofErr w:type="spellStart"/>
      <w:r w:rsidRPr="005B1661">
        <w:rPr>
          <w:sz w:val="26"/>
          <w:szCs w:val="26"/>
        </w:rPr>
        <w:t>зѐрен</w:t>
      </w:r>
      <w:proofErr w:type="spellEnd"/>
      <w:r w:rsidRPr="005B1661">
        <w:rPr>
          <w:sz w:val="26"/>
          <w:szCs w:val="26"/>
        </w:rPr>
        <w:t>, посторонних примесей, комков. При оценке консистенции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каши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еѐ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сравнивают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запланированной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меню,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что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позволяет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выявить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недовложение</w:t>
      </w:r>
      <w:proofErr w:type="spellEnd"/>
      <w:r w:rsidRPr="005B1661">
        <w:rPr>
          <w:sz w:val="26"/>
          <w:szCs w:val="26"/>
        </w:rPr>
        <w:t>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67"/>
        </w:tabs>
        <w:spacing w:before="71" w:line="237" w:lineRule="auto"/>
        <w:ind w:right="236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lastRenderedPageBreak/>
        <w:t>Макаронные изделия, если они сварены правильно, должны быть мягкие и легко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отделяться друг от друга, не склеиваясь, свисать с ребра вилки или ложки. Биточки и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котлеты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из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круп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должны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сохранять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форму</w:t>
      </w:r>
      <w:r w:rsidRPr="005B1661">
        <w:rPr>
          <w:spacing w:val="-8"/>
          <w:sz w:val="26"/>
          <w:szCs w:val="26"/>
        </w:rPr>
        <w:t xml:space="preserve"> </w:t>
      </w:r>
      <w:r w:rsidRPr="005B1661">
        <w:rPr>
          <w:sz w:val="26"/>
          <w:szCs w:val="26"/>
        </w:rPr>
        <w:t>после жарки.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67"/>
        </w:tabs>
        <w:spacing w:before="208" w:line="237" w:lineRule="auto"/>
        <w:ind w:right="237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 оценке овощных гарниров обращают внимание на качество очистки овощей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и картофеля, на консистенцию блюд, их внешний вид, цвет. Так, если картофельное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пюре разжижено и имеет синеватый оттенок, следует поинтересоваться качеством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исходного картофеля, процентом отхода, закладкой и выходом, обратить внимание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 наличие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рецептуре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молока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жира.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40"/>
        </w:tabs>
        <w:spacing w:before="2" w:line="237" w:lineRule="auto"/>
        <w:ind w:right="231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Консистенцию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соусов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определяют,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сливая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тонкой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струйкой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из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ложки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тарелку. Если в состав соуса входят пассированные коренья, лук, их отделяют 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проверяют состав, форму нарезки, консистенцию. Обязательно обращают внимание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 цвет соуса. Если в него входят томат и жир или сметана, то соус должен быть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приятного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янтарного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цвета. Плохо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приготовленный соус,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горьковато-неприятный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вкус.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Блюдо,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политое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таким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соусом,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вызывает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аппетита,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снижает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вкусовые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достоинства</w:t>
      </w:r>
      <w:r w:rsidRPr="005B1661">
        <w:rPr>
          <w:spacing w:val="-5"/>
          <w:sz w:val="26"/>
          <w:szCs w:val="26"/>
        </w:rPr>
        <w:t xml:space="preserve"> </w:t>
      </w:r>
      <w:r w:rsidRPr="005B1661">
        <w:rPr>
          <w:sz w:val="26"/>
          <w:szCs w:val="26"/>
        </w:rPr>
        <w:t>пищи,</w:t>
      </w:r>
      <w:r w:rsidRPr="005B1661">
        <w:rPr>
          <w:spacing w:val="-1"/>
          <w:sz w:val="26"/>
          <w:szCs w:val="26"/>
        </w:rPr>
        <w:t xml:space="preserve"> </w:t>
      </w:r>
      <w:proofErr w:type="gramStart"/>
      <w:r w:rsidRPr="005B1661">
        <w:rPr>
          <w:sz w:val="26"/>
          <w:szCs w:val="26"/>
        </w:rPr>
        <w:t>а следовательно</w:t>
      </w:r>
      <w:proofErr w:type="gramEnd"/>
      <w:r w:rsidRPr="005B1661">
        <w:rPr>
          <w:sz w:val="26"/>
          <w:szCs w:val="26"/>
        </w:rPr>
        <w:t>,</w:t>
      </w:r>
      <w:r w:rsidRPr="005B1661">
        <w:rPr>
          <w:spacing w:val="4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еѐ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усвоение.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72"/>
        </w:tabs>
        <w:spacing w:before="215" w:line="237" w:lineRule="auto"/>
        <w:ind w:right="234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При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определении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запаха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обращают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внимание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наличие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специфических запахов. Особенно это важно для рыбы, которая легко приобретает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посторонние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запахи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из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окружающей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среды.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Варѐная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рыба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должна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иметь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характерный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для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данного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еѐ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вида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хорошо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выраженным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привкусом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овощей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пряностей,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жареная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–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приятный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слегка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заметный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привкус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свежего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жира,</w:t>
      </w:r>
      <w:r w:rsidRPr="005B1661">
        <w:rPr>
          <w:spacing w:val="60"/>
          <w:sz w:val="26"/>
          <w:szCs w:val="26"/>
        </w:rPr>
        <w:t xml:space="preserve"> </w:t>
      </w:r>
      <w:r w:rsidRPr="005B1661">
        <w:rPr>
          <w:sz w:val="26"/>
          <w:szCs w:val="26"/>
        </w:rPr>
        <w:t>на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котором </w:t>
      </w:r>
      <w:proofErr w:type="spellStart"/>
      <w:r w:rsidRPr="005B1661">
        <w:rPr>
          <w:sz w:val="26"/>
          <w:szCs w:val="26"/>
        </w:rPr>
        <w:t>еѐ</w:t>
      </w:r>
      <w:proofErr w:type="spellEnd"/>
      <w:r w:rsidRPr="005B1661">
        <w:rPr>
          <w:sz w:val="26"/>
          <w:szCs w:val="26"/>
        </w:rPr>
        <w:t xml:space="preserve"> жарили. Она должна быть мягкой, сочной, не крошащейся сохраняющей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форму</w:t>
      </w:r>
      <w:r w:rsidRPr="005B1661">
        <w:rPr>
          <w:spacing w:val="-8"/>
          <w:sz w:val="26"/>
          <w:szCs w:val="26"/>
        </w:rPr>
        <w:t xml:space="preserve"> </w:t>
      </w:r>
      <w:r w:rsidRPr="005B1661">
        <w:rPr>
          <w:sz w:val="26"/>
          <w:szCs w:val="26"/>
        </w:rPr>
        <w:t>нарезки.</w:t>
      </w:r>
    </w:p>
    <w:p w:rsidR="00DD0195" w:rsidRPr="005B1661" w:rsidRDefault="00757E74">
      <w:pPr>
        <w:pStyle w:val="a3"/>
        <w:spacing w:before="210" w:line="237" w:lineRule="auto"/>
        <w:ind w:right="231"/>
        <w:rPr>
          <w:sz w:val="26"/>
          <w:szCs w:val="26"/>
        </w:rPr>
      </w:pPr>
      <w:r w:rsidRPr="005B1661">
        <w:rPr>
          <w:b/>
          <w:sz w:val="26"/>
          <w:szCs w:val="26"/>
        </w:rPr>
        <w:t>ОСНОВАНИЕ:</w:t>
      </w:r>
      <w:r w:rsidRPr="005B1661">
        <w:rPr>
          <w:b/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Приказ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Федеральной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службы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надзору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сфере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защиты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прав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потребителей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благополучия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человека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от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27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февраля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2007г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№54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«О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мерах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совершенствованию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санитарно-эпидемиологического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надзора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организацией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питания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общеобразовательных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учреждениях»;</w:t>
      </w:r>
    </w:p>
    <w:p w:rsidR="00DD0195" w:rsidRPr="005B1661" w:rsidRDefault="00757E74">
      <w:pPr>
        <w:pStyle w:val="a3"/>
        <w:spacing w:before="201" w:line="272" w:lineRule="exact"/>
        <w:rPr>
          <w:sz w:val="26"/>
          <w:szCs w:val="26"/>
        </w:rPr>
      </w:pPr>
      <w:r w:rsidRPr="005B1661">
        <w:rPr>
          <w:b/>
          <w:sz w:val="26"/>
          <w:szCs w:val="26"/>
        </w:rPr>
        <w:t>ПОСТАНОВЛЕНИЕ</w:t>
      </w:r>
      <w:r w:rsidRPr="005B1661">
        <w:rPr>
          <w:b/>
          <w:spacing w:val="86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от  </w:t>
      </w:r>
      <w:r w:rsidRPr="005B1661">
        <w:rPr>
          <w:spacing w:val="15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23  </w:t>
      </w:r>
      <w:r w:rsidRPr="005B1661">
        <w:rPr>
          <w:spacing w:val="19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июля  </w:t>
      </w:r>
      <w:r w:rsidRPr="005B1661">
        <w:rPr>
          <w:spacing w:val="14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2008  </w:t>
      </w:r>
      <w:r w:rsidRPr="005B1661">
        <w:rPr>
          <w:spacing w:val="15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г.  </w:t>
      </w:r>
      <w:r w:rsidRPr="005B1661">
        <w:rPr>
          <w:spacing w:val="2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N  </w:t>
      </w:r>
      <w:r w:rsidRPr="005B1661">
        <w:rPr>
          <w:spacing w:val="18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45  </w:t>
      </w:r>
      <w:r w:rsidRPr="005B1661">
        <w:rPr>
          <w:spacing w:val="15"/>
          <w:sz w:val="26"/>
          <w:szCs w:val="26"/>
        </w:rPr>
        <w:t xml:space="preserve"> </w:t>
      </w:r>
      <w:r w:rsidRPr="005B1661">
        <w:rPr>
          <w:sz w:val="26"/>
          <w:szCs w:val="26"/>
        </w:rPr>
        <w:t>СанПиН2.4.5.2409-08</w:t>
      </w:r>
      <w:proofErr w:type="gramStart"/>
      <w:r w:rsidRPr="005B1661">
        <w:rPr>
          <w:sz w:val="26"/>
          <w:szCs w:val="26"/>
        </w:rPr>
        <w:t xml:space="preserve">  </w:t>
      </w:r>
      <w:r w:rsidRPr="005B1661">
        <w:rPr>
          <w:spacing w:val="14"/>
          <w:sz w:val="26"/>
          <w:szCs w:val="26"/>
        </w:rPr>
        <w:t xml:space="preserve"> </w:t>
      </w:r>
      <w:r w:rsidRPr="005B1661">
        <w:rPr>
          <w:sz w:val="26"/>
          <w:szCs w:val="26"/>
        </w:rPr>
        <w:t>«</w:t>
      </w:r>
      <w:proofErr w:type="gramEnd"/>
      <w:r w:rsidRPr="005B1661">
        <w:rPr>
          <w:sz w:val="26"/>
          <w:szCs w:val="26"/>
        </w:rPr>
        <w:t>Об</w:t>
      </w:r>
    </w:p>
    <w:p w:rsidR="00DD0195" w:rsidRPr="005B1661" w:rsidRDefault="00757E74">
      <w:pPr>
        <w:pStyle w:val="a3"/>
        <w:spacing w:line="272" w:lineRule="exact"/>
        <w:rPr>
          <w:sz w:val="26"/>
          <w:szCs w:val="26"/>
        </w:rPr>
      </w:pPr>
      <w:r w:rsidRPr="005B1661">
        <w:rPr>
          <w:sz w:val="26"/>
          <w:szCs w:val="26"/>
        </w:rPr>
        <w:t>организации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питания</w:t>
      </w:r>
      <w:r w:rsidRPr="005B1661">
        <w:rPr>
          <w:spacing w:val="-13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обучающихся».</w:t>
      </w:r>
    </w:p>
    <w:p w:rsidR="00DD0195" w:rsidRPr="005B1661" w:rsidRDefault="00757E74">
      <w:pPr>
        <w:pStyle w:val="1"/>
        <w:numPr>
          <w:ilvl w:val="0"/>
          <w:numId w:val="1"/>
        </w:numPr>
        <w:tabs>
          <w:tab w:val="left" w:pos="543"/>
        </w:tabs>
        <w:rPr>
          <w:sz w:val="26"/>
          <w:szCs w:val="26"/>
        </w:rPr>
      </w:pPr>
      <w:r w:rsidRPr="005B1661">
        <w:rPr>
          <w:sz w:val="26"/>
          <w:szCs w:val="26"/>
        </w:rPr>
        <w:t>Критерии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оценки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качества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662"/>
        </w:tabs>
        <w:spacing w:before="190"/>
        <w:ind w:left="661" w:hanging="423"/>
        <w:rPr>
          <w:sz w:val="26"/>
          <w:szCs w:val="26"/>
        </w:rPr>
      </w:pPr>
      <w:r w:rsidRPr="005B1661">
        <w:rPr>
          <w:sz w:val="26"/>
          <w:szCs w:val="26"/>
        </w:rPr>
        <w:t>Критерии</w:t>
      </w:r>
      <w:r w:rsidRPr="005B1661">
        <w:rPr>
          <w:spacing w:val="-8"/>
          <w:sz w:val="26"/>
          <w:szCs w:val="26"/>
        </w:rPr>
        <w:t xml:space="preserve"> </w:t>
      </w:r>
      <w:r w:rsidRPr="005B1661">
        <w:rPr>
          <w:sz w:val="26"/>
          <w:szCs w:val="26"/>
        </w:rPr>
        <w:t>оценки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устанавливаются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следующие:</w:t>
      </w:r>
    </w:p>
    <w:p w:rsidR="00DD0195" w:rsidRPr="005B1661" w:rsidRDefault="00757E74">
      <w:pPr>
        <w:pStyle w:val="a4"/>
        <w:numPr>
          <w:ilvl w:val="2"/>
          <w:numId w:val="1"/>
        </w:numPr>
        <w:tabs>
          <w:tab w:val="left" w:pos="783"/>
        </w:tabs>
        <w:spacing w:before="194"/>
        <w:ind w:hanging="544"/>
        <w:rPr>
          <w:sz w:val="26"/>
          <w:szCs w:val="26"/>
        </w:rPr>
      </w:pPr>
      <w:r w:rsidRPr="005B1661">
        <w:rPr>
          <w:i/>
          <w:sz w:val="26"/>
          <w:szCs w:val="26"/>
        </w:rPr>
        <w:t>«Отлично»</w:t>
      </w:r>
      <w:r w:rsidRPr="005B1661">
        <w:rPr>
          <w:i/>
          <w:spacing w:val="-6"/>
          <w:sz w:val="26"/>
          <w:szCs w:val="26"/>
        </w:rPr>
        <w:t xml:space="preserve"> </w:t>
      </w:r>
      <w:r w:rsidRPr="005B1661">
        <w:rPr>
          <w:sz w:val="26"/>
          <w:szCs w:val="26"/>
        </w:rPr>
        <w:t>- блюдо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приготовлено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соответствии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с</w:t>
      </w:r>
      <w:r w:rsidRPr="005B1661">
        <w:rPr>
          <w:spacing w:val="-7"/>
          <w:sz w:val="26"/>
          <w:szCs w:val="26"/>
        </w:rPr>
        <w:t xml:space="preserve"> </w:t>
      </w:r>
      <w:r w:rsidRPr="005B1661">
        <w:rPr>
          <w:sz w:val="26"/>
          <w:szCs w:val="26"/>
        </w:rPr>
        <w:t>технологией;</w:t>
      </w:r>
    </w:p>
    <w:p w:rsidR="00DD0195" w:rsidRPr="005B1661" w:rsidRDefault="00757E74">
      <w:pPr>
        <w:pStyle w:val="a4"/>
        <w:numPr>
          <w:ilvl w:val="2"/>
          <w:numId w:val="1"/>
        </w:numPr>
        <w:tabs>
          <w:tab w:val="left" w:pos="836"/>
        </w:tabs>
        <w:spacing w:line="232" w:lineRule="auto"/>
        <w:ind w:left="239" w:right="236" w:firstLine="0"/>
        <w:jc w:val="both"/>
        <w:rPr>
          <w:sz w:val="26"/>
          <w:szCs w:val="26"/>
        </w:rPr>
      </w:pPr>
      <w:r w:rsidRPr="005B1661">
        <w:rPr>
          <w:i/>
          <w:sz w:val="26"/>
          <w:szCs w:val="26"/>
        </w:rPr>
        <w:t xml:space="preserve">«Хорошо» </w:t>
      </w:r>
      <w:r w:rsidRPr="005B1661">
        <w:rPr>
          <w:sz w:val="26"/>
          <w:szCs w:val="26"/>
        </w:rPr>
        <w:t>- незначительные изменения в технологии приготовления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блюда,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которые</w:t>
      </w:r>
      <w:r w:rsidRPr="005B1661">
        <w:rPr>
          <w:spacing w:val="-5"/>
          <w:sz w:val="26"/>
          <w:szCs w:val="26"/>
        </w:rPr>
        <w:t xml:space="preserve"> </w:t>
      </w:r>
      <w:r w:rsidRPr="005B1661">
        <w:rPr>
          <w:sz w:val="26"/>
          <w:szCs w:val="26"/>
        </w:rPr>
        <w:t>не привели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к изменению</w:t>
      </w:r>
      <w:r w:rsidRPr="005B1661">
        <w:rPr>
          <w:spacing w:val="-6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вкуса и</w:t>
      </w:r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которые можно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исправить;</w:t>
      </w:r>
    </w:p>
    <w:p w:rsidR="00DD0195" w:rsidRPr="005B1661" w:rsidRDefault="00757E74">
      <w:pPr>
        <w:pStyle w:val="a4"/>
        <w:numPr>
          <w:ilvl w:val="2"/>
          <w:numId w:val="1"/>
        </w:numPr>
        <w:tabs>
          <w:tab w:val="left" w:pos="850"/>
        </w:tabs>
        <w:spacing w:before="209" w:line="232" w:lineRule="auto"/>
        <w:ind w:left="239" w:right="239" w:firstLine="0"/>
        <w:jc w:val="both"/>
        <w:rPr>
          <w:sz w:val="26"/>
          <w:szCs w:val="26"/>
        </w:rPr>
      </w:pPr>
      <w:r w:rsidRPr="005B1661">
        <w:rPr>
          <w:i/>
          <w:sz w:val="26"/>
          <w:szCs w:val="26"/>
        </w:rPr>
        <w:t>«Удовлетворительно»</w:t>
      </w:r>
      <w:r w:rsidRPr="005B1661">
        <w:rPr>
          <w:i/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-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изменения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технологии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приготовления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привели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</w:t>
      </w:r>
      <w:r w:rsidRPr="005B1661">
        <w:rPr>
          <w:spacing w:val="-57"/>
          <w:sz w:val="26"/>
          <w:szCs w:val="26"/>
        </w:rPr>
        <w:t xml:space="preserve"> </w:t>
      </w:r>
      <w:r w:rsidRPr="005B1661">
        <w:rPr>
          <w:sz w:val="26"/>
          <w:szCs w:val="26"/>
        </w:rPr>
        <w:t>изменению</w:t>
      </w:r>
      <w:r w:rsidRPr="005B1661">
        <w:rPr>
          <w:spacing w:val="-6"/>
          <w:sz w:val="26"/>
          <w:szCs w:val="26"/>
        </w:rPr>
        <w:t xml:space="preserve"> </w:t>
      </w:r>
      <w:r w:rsidRPr="005B1661">
        <w:rPr>
          <w:sz w:val="26"/>
          <w:szCs w:val="26"/>
        </w:rPr>
        <w:t>вкуса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качества,</w:t>
      </w:r>
      <w:r w:rsidRPr="005B1661">
        <w:rPr>
          <w:spacing w:val="4"/>
          <w:sz w:val="26"/>
          <w:szCs w:val="26"/>
        </w:rPr>
        <w:t xml:space="preserve"> </w:t>
      </w:r>
      <w:r w:rsidRPr="005B1661">
        <w:rPr>
          <w:sz w:val="26"/>
          <w:szCs w:val="26"/>
        </w:rPr>
        <w:t>которые</w:t>
      </w:r>
      <w:r w:rsidRPr="005B1661">
        <w:rPr>
          <w:spacing w:val="-5"/>
          <w:sz w:val="26"/>
          <w:szCs w:val="26"/>
        </w:rPr>
        <w:t xml:space="preserve"> </w:t>
      </w:r>
      <w:r w:rsidRPr="005B1661">
        <w:rPr>
          <w:sz w:val="26"/>
          <w:szCs w:val="26"/>
        </w:rPr>
        <w:t>можно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исправить;</w:t>
      </w:r>
    </w:p>
    <w:p w:rsidR="00DD0195" w:rsidRPr="005B1661" w:rsidRDefault="00757E74">
      <w:pPr>
        <w:pStyle w:val="a4"/>
        <w:numPr>
          <w:ilvl w:val="2"/>
          <w:numId w:val="1"/>
        </w:numPr>
        <w:tabs>
          <w:tab w:val="left" w:pos="884"/>
        </w:tabs>
        <w:spacing w:before="214" w:line="232" w:lineRule="auto"/>
        <w:ind w:left="239" w:right="234" w:firstLine="0"/>
        <w:jc w:val="both"/>
        <w:rPr>
          <w:sz w:val="26"/>
          <w:szCs w:val="26"/>
        </w:rPr>
      </w:pPr>
      <w:r w:rsidRPr="005B1661">
        <w:rPr>
          <w:i/>
          <w:sz w:val="26"/>
          <w:szCs w:val="26"/>
        </w:rPr>
        <w:t>«Неудовлетворительно»</w:t>
      </w:r>
      <w:r w:rsidRPr="005B1661">
        <w:rPr>
          <w:i/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-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изменения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технологии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приготовления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невозможно исправить.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К</w:t>
      </w:r>
      <w:r w:rsidRPr="005B1661">
        <w:rPr>
          <w:spacing w:val="-7"/>
          <w:sz w:val="26"/>
          <w:szCs w:val="26"/>
        </w:rPr>
        <w:t xml:space="preserve"> </w:t>
      </w:r>
      <w:r w:rsidRPr="005B1661">
        <w:rPr>
          <w:sz w:val="26"/>
          <w:szCs w:val="26"/>
        </w:rPr>
        <w:t>раздаче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допускается,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требуется замена блюда.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840"/>
        </w:tabs>
        <w:spacing w:before="214" w:line="232" w:lineRule="auto"/>
        <w:ind w:right="249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Оценки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качества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блюд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кулинарных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изделий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заносятся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журнал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установленной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формы,</w:t>
      </w:r>
      <w:r w:rsidRPr="005B1661">
        <w:rPr>
          <w:spacing w:val="-6"/>
          <w:sz w:val="26"/>
          <w:szCs w:val="26"/>
        </w:rPr>
        <w:t xml:space="preserve"> </w:t>
      </w:r>
      <w:r w:rsidRPr="005B1661">
        <w:rPr>
          <w:sz w:val="26"/>
          <w:szCs w:val="26"/>
        </w:rPr>
        <w:t>оформляются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подписями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всех</w:t>
      </w:r>
      <w:r w:rsidRPr="005B1661">
        <w:rPr>
          <w:spacing w:val="-4"/>
          <w:sz w:val="26"/>
          <w:szCs w:val="26"/>
        </w:rPr>
        <w:t xml:space="preserve"> </w:t>
      </w:r>
      <w:r w:rsidRPr="005B1661">
        <w:rPr>
          <w:sz w:val="26"/>
          <w:szCs w:val="26"/>
        </w:rPr>
        <w:t>членов</w:t>
      </w:r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комиссии.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24"/>
        </w:tabs>
        <w:spacing w:before="204" w:line="237" w:lineRule="auto"/>
        <w:ind w:right="232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 xml:space="preserve">Оценка </w:t>
      </w:r>
      <w:r w:rsidRPr="005B1661">
        <w:rPr>
          <w:i/>
          <w:sz w:val="26"/>
          <w:szCs w:val="26"/>
        </w:rPr>
        <w:t xml:space="preserve">"удовлетворительно" </w:t>
      </w:r>
      <w:r w:rsidRPr="005B1661">
        <w:rPr>
          <w:sz w:val="26"/>
          <w:szCs w:val="26"/>
        </w:rPr>
        <w:t xml:space="preserve">и </w:t>
      </w:r>
      <w:r w:rsidRPr="005B1661">
        <w:rPr>
          <w:i/>
          <w:sz w:val="26"/>
          <w:szCs w:val="26"/>
        </w:rPr>
        <w:t>"неудовлетворительно",</w:t>
      </w:r>
      <w:r w:rsidRPr="005B1661">
        <w:rPr>
          <w:i/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данная </w:t>
      </w:r>
      <w:proofErr w:type="spellStart"/>
      <w:r w:rsidRPr="005B1661">
        <w:rPr>
          <w:sz w:val="26"/>
          <w:szCs w:val="26"/>
        </w:rPr>
        <w:lastRenderedPageBreak/>
        <w:t>бракеражной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комиссией или другими проверяющими лицами, обсуждается на совещаниях при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директоре и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на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планерках.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00"/>
        </w:tabs>
        <w:spacing w:before="77" w:line="237" w:lineRule="auto"/>
        <w:ind w:right="235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Для определения правильности веса штучных готовых кулинарных изделий 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полуфабрикатов одновременно взвешиваются 2 - 3 порции каждого вида, а каш,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гарниров и </w:t>
      </w:r>
      <w:proofErr w:type="gramStart"/>
      <w:r w:rsidRPr="005B1661">
        <w:rPr>
          <w:sz w:val="26"/>
          <w:szCs w:val="26"/>
        </w:rPr>
        <w:t>других нештучных блюд</w:t>
      </w:r>
      <w:proofErr w:type="gramEnd"/>
      <w:r w:rsidRPr="005B1661">
        <w:rPr>
          <w:sz w:val="26"/>
          <w:szCs w:val="26"/>
        </w:rPr>
        <w:t xml:space="preserve"> и изделий - путем взвешивания порций, взятых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отпуске.</w:t>
      </w:r>
    </w:p>
    <w:p w:rsidR="00DD0195" w:rsidRPr="005B1661" w:rsidRDefault="00DD0195">
      <w:pPr>
        <w:pStyle w:val="a3"/>
        <w:ind w:left="0"/>
        <w:jc w:val="left"/>
        <w:rPr>
          <w:sz w:val="26"/>
          <w:szCs w:val="26"/>
        </w:rPr>
      </w:pPr>
    </w:p>
    <w:p w:rsidR="00DD0195" w:rsidRPr="005B1661" w:rsidRDefault="00757E74">
      <w:pPr>
        <w:pStyle w:val="1"/>
        <w:numPr>
          <w:ilvl w:val="0"/>
          <w:numId w:val="1"/>
        </w:numPr>
        <w:tabs>
          <w:tab w:val="left" w:pos="481"/>
        </w:tabs>
        <w:ind w:left="480" w:hanging="237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Документация</w:t>
      </w:r>
      <w:r w:rsidRPr="005B1661">
        <w:rPr>
          <w:spacing w:val="-3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бракеражной</w:t>
      </w:r>
      <w:proofErr w:type="spellEnd"/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комиссии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892"/>
        </w:tabs>
        <w:spacing w:before="197" w:line="237" w:lineRule="auto"/>
        <w:ind w:right="237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>Результаты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бракеражной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пробы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заносятся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бракеражный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журнал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установленного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образца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«Журнал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бракеража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готовой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продукции»,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а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также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при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необходимости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в</w:t>
      </w:r>
      <w:r w:rsidRPr="005B1661">
        <w:rPr>
          <w:spacing w:val="-2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протоколы</w:t>
      </w:r>
      <w:r w:rsidRPr="005B1661">
        <w:rPr>
          <w:spacing w:val="-1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проверок</w:t>
      </w:r>
      <w:r w:rsidRPr="005B1661">
        <w:rPr>
          <w:spacing w:val="-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бракеражной</w:t>
      </w:r>
      <w:proofErr w:type="spellEnd"/>
      <w:r w:rsidRPr="005B1661">
        <w:rPr>
          <w:spacing w:val="2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комиссии.</w:t>
      </w:r>
    </w:p>
    <w:p w:rsidR="00DD0195" w:rsidRPr="005B1661" w:rsidRDefault="00757E74">
      <w:pPr>
        <w:pStyle w:val="a4"/>
        <w:numPr>
          <w:ilvl w:val="1"/>
          <w:numId w:val="1"/>
        </w:numPr>
        <w:tabs>
          <w:tab w:val="left" w:pos="724"/>
        </w:tabs>
        <w:spacing w:before="207" w:line="232" w:lineRule="auto"/>
        <w:ind w:right="265" w:firstLine="0"/>
        <w:jc w:val="both"/>
        <w:rPr>
          <w:sz w:val="26"/>
          <w:szCs w:val="26"/>
        </w:rPr>
      </w:pPr>
      <w:r w:rsidRPr="005B1661">
        <w:rPr>
          <w:sz w:val="26"/>
          <w:szCs w:val="26"/>
        </w:rPr>
        <w:t xml:space="preserve">Хранится </w:t>
      </w:r>
      <w:proofErr w:type="spellStart"/>
      <w:r w:rsidRPr="005B1661">
        <w:rPr>
          <w:sz w:val="26"/>
          <w:szCs w:val="26"/>
        </w:rPr>
        <w:t>бракеражный</w:t>
      </w:r>
      <w:proofErr w:type="spellEnd"/>
      <w:r w:rsidRPr="005B1661">
        <w:rPr>
          <w:sz w:val="26"/>
          <w:szCs w:val="26"/>
        </w:rPr>
        <w:t xml:space="preserve"> журнал</w:t>
      </w:r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 xml:space="preserve">у повара. Протоколы проверок </w:t>
      </w:r>
      <w:proofErr w:type="spellStart"/>
      <w:r w:rsidRPr="005B1661">
        <w:rPr>
          <w:sz w:val="26"/>
          <w:szCs w:val="26"/>
        </w:rPr>
        <w:t>бракеражной</w:t>
      </w:r>
      <w:proofErr w:type="spellEnd"/>
      <w:r w:rsidRPr="005B1661">
        <w:rPr>
          <w:spacing w:val="1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комиссии</w:t>
      </w:r>
      <w:r w:rsidRPr="005B1661">
        <w:rPr>
          <w:spacing w:val="-3"/>
          <w:sz w:val="26"/>
          <w:szCs w:val="26"/>
        </w:rPr>
        <w:t xml:space="preserve"> </w:t>
      </w:r>
      <w:r w:rsidRPr="005B1661">
        <w:rPr>
          <w:sz w:val="26"/>
          <w:szCs w:val="26"/>
        </w:rPr>
        <w:t>хранятся</w:t>
      </w:r>
      <w:r w:rsidRPr="005B1661">
        <w:rPr>
          <w:spacing w:val="5"/>
          <w:sz w:val="26"/>
          <w:szCs w:val="26"/>
        </w:rPr>
        <w:t xml:space="preserve"> </w:t>
      </w:r>
      <w:r w:rsidRPr="005B1661">
        <w:rPr>
          <w:sz w:val="26"/>
          <w:szCs w:val="26"/>
        </w:rPr>
        <w:t>у</w:t>
      </w:r>
      <w:r w:rsidRPr="005B1661">
        <w:rPr>
          <w:spacing w:val="-8"/>
          <w:sz w:val="26"/>
          <w:szCs w:val="26"/>
        </w:rPr>
        <w:t xml:space="preserve"> </w:t>
      </w:r>
      <w:r w:rsidRPr="005B1661">
        <w:rPr>
          <w:sz w:val="26"/>
          <w:szCs w:val="26"/>
        </w:rPr>
        <w:t>председателя</w:t>
      </w:r>
      <w:r w:rsidRPr="005B1661">
        <w:rPr>
          <w:spacing w:val="1"/>
          <w:sz w:val="26"/>
          <w:szCs w:val="26"/>
        </w:rPr>
        <w:t xml:space="preserve"> </w:t>
      </w:r>
      <w:proofErr w:type="spellStart"/>
      <w:r w:rsidRPr="005B1661">
        <w:rPr>
          <w:sz w:val="26"/>
          <w:szCs w:val="26"/>
        </w:rPr>
        <w:t>бракеражной</w:t>
      </w:r>
      <w:proofErr w:type="spellEnd"/>
      <w:r w:rsidRPr="005B1661">
        <w:rPr>
          <w:spacing w:val="3"/>
          <w:sz w:val="26"/>
          <w:szCs w:val="26"/>
        </w:rPr>
        <w:t xml:space="preserve"> </w:t>
      </w:r>
      <w:r w:rsidRPr="005B1661">
        <w:rPr>
          <w:sz w:val="26"/>
          <w:szCs w:val="26"/>
        </w:rPr>
        <w:t>комиссии.</w:t>
      </w:r>
    </w:p>
    <w:sectPr w:rsidR="00DD0195" w:rsidRPr="005B1661">
      <w:footerReference w:type="default" r:id="rId8"/>
      <w:pgSz w:w="11910" w:h="16840"/>
      <w:pgMar w:top="1540" w:right="1200" w:bottom="480" w:left="1460" w:header="0" w:footer="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68E6" w:rsidRDefault="008468E6">
      <w:r>
        <w:separator/>
      </w:r>
    </w:p>
  </w:endnote>
  <w:endnote w:type="continuationSeparator" w:id="0">
    <w:p w:rsidR="008468E6" w:rsidRDefault="00846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0195" w:rsidRDefault="00FD4E59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6539230</wp:posOffset>
              </wp:positionH>
              <wp:positionV relativeFrom="page">
                <wp:posOffset>10362565</wp:posOffset>
              </wp:positionV>
              <wp:extent cx="14668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6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0195" w:rsidRDefault="00757E74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07F25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.9pt;margin-top:815.95pt;width:11.5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" filled="f" stroked="f">
              <v:textbox inset="0,0,0,0">
                <w:txbxContent>
                  <w:p w:rsidR="00DD0195" w:rsidRDefault="00757E74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307F25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68E6" w:rsidRDefault="008468E6">
      <w:r>
        <w:separator/>
      </w:r>
    </w:p>
  </w:footnote>
  <w:footnote w:type="continuationSeparator" w:id="0">
    <w:p w:rsidR="008468E6" w:rsidRDefault="008468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E8248C"/>
    <w:multiLevelType w:val="multilevel"/>
    <w:tmpl w:val="B91CD76A"/>
    <w:lvl w:ilvl="0">
      <w:start w:val="4"/>
      <w:numFmt w:val="decimal"/>
      <w:lvlText w:val="%1."/>
      <w:lvlJc w:val="left"/>
      <w:pPr>
        <w:ind w:left="542" w:hanging="29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9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782" w:hanging="54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780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89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98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07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16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25" w:hanging="543"/>
      </w:pPr>
      <w:rPr>
        <w:rFonts w:hint="default"/>
        <w:lang w:val="ru-RU" w:eastAsia="en-US" w:bidi="ar-SA"/>
      </w:rPr>
    </w:lvl>
  </w:abstractNum>
  <w:abstractNum w:abstractNumId="1" w15:restartNumberingAfterBreak="0">
    <w:nsid w:val="47DA3CFF"/>
    <w:multiLevelType w:val="multilevel"/>
    <w:tmpl w:val="8F9AAB3A"/>
    <w:lvl w:ilvl="0">
      <w:start w:val="3"/>
      <w:numFmt w:val="decimal"/>
      <w:lvlText w:val="%1"/>
      <w:lvlJc w:val="left"/>
      <w:pPr>
        <w:ind w:left="239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39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43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5379035B"/>
    <w:multiLevelType w:val="multilevel"/>
    <w:tmpl w:val="21C85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09" w:hanging="4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195"/>
    <w:rsid w:val="00292D82"/>
    <w:rsid w:val="00307F25"/>
    <w:rsid w:val="005B1661"/>
    <w:rsid w:val="006E0610"/>
    <w:rsid w:val="00757E74"/>
    <w:rsid w:val="008468E6"/>
    <w:rsid w:val="00DD0195"/>
    <w:rsid w:val="00DF1839"/>
    <w:rsid w:val="00FD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479FC3"/>
  <w15:docId w15:val="{C3C15B32-18E0-4899-9415-33E7A55EB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04"/>
      <w:ind w:left="480" w:hanging="29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06"/>
      <w:ind w:left="23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92D8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92D8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cp:lastPrinted>2023-04-18T04:36:00Z</cp:lastPrinted>
  <dcterms:created xsi:type="dcterms:W3CDTF">2023-04-18T05:02:00Z</dcterms:created>
  <dcterms:modified xsi:type="dcterms:W3CDTF">2023-04-18T05:09:00Z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2023-04-17T00:00:00Z</vt:filetime>
  </property>
</Properties>
</file>